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1E" w:rsidRDefault="0023571E" w:rsidP="00BC7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3571E" w:rsidRDefault="0023571E" w:rsidP="00BC7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Portal CEE/Transparencia.</w:t>
      </w:r>
    </w:p>
    <w:p w:rsidR="0023571E" w:rsidRDefault="0023571E" w:rsidP="00BC7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Artículo 10, fracción VII.</w:t>
      </w:r>
    </w:p>
    <w:p w:rsidR="0023571E" w:rsidRDefault="0023571E" w:rsidP="00BC7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3571E" w:rsidRDefault="00606D13" w:rsidP="00606D1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Becas.</w:t>
      </w:r>
    </w:p>
    <w:p w:rsidR="00606D13" w:rsidRPr="00606D13" w:rsidRDefault="00606D13" w:rsidP="00606D1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C7357" w:rsidRPr="00280D87" w:rsidRDefault="00BC7357" w:rsidP="00BC7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80D87">
        <w:rPr>
          <w:rFonts w:ascii="Arial" w:hAnsi="Arial" w:cs="Arial"/>
          <w:b/>
          <w:color w:val="000000"/>
          <w:sz w:val="24"/>
          <w:szCs w:val="24"/>
        </w:rPr>
        <w:t xml:space="preserve">MAESTRÍA EN DERECHO Y SISTEMAS ELECTORALES. </w:t>
      </w:r>
    </w:p>
    <w:p w:rsidR="00BC7357" w:rsidRPr="00280D87" w:rsidRDefault="0023571E" w:rsidP="00651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Facilitar</w:t>
      </w:r>
      <w:r w:rsidR="00BC7357" w:rsidRPr="00280D87">
        <w:rPr>
          <w:rFonts w:ascii="Arial" w:hAnsi="Arial" w:cs="Arial"/>
          <w:sz w:val="24"/>
          <w:szCs w:val="24"/>
        </w:rPr>
        <w:t xml:space="preserve"> al personal del Servicio Profesional Electoral y Administrativo, programas de formación y desarrollo con distintas instituciones académicas para adquirir conocimientos e intercambiar puntos de vista sobre temas vinculados a las materias político electoral, administrativo y organizacional.</w:t>
      </w:r>
    </w:p>
    <w:p w:rsidR="00804C9E" w:rsidRDefault="00BC7357" w:rsidP="00EC65A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De agosto de 2013 a mayo de 2015. </w:t>
      </w:r>
      <w:r w:rsidRPr="00280D87">
        <w:rPr>
          <w:rFonts w:ascii="Arial" w:hAnsi="Arial" w:cs="Arial"/>
          <w:sz w:val="24"/>
          <w:szCs w:val="24"/>
        </w:rPr>
        <w:br/>
        <w:t xml:space="preserve">Lugar: Facultad de Derecho y Criminología de la Universidad Autónoma de Nuevo León. </w:t>
      </w:r>
      <w:r w:rsidRPr="00280D87">
        <w:rPr>
          <w:rFonts w:ascii="Arial" w:hAnsi="Arial" w:cs="Arial"/>
          <w:sz w:val="24"/>
          <w:szCs w:val="24"/>
        </w:rPr>
        <w:br/>
        <w:t xml:space="preserve">Horario: 16:00 a 21:00 horas. </w:t>
      </w:r>
      <w:r w:rsidRPr="00280D87">
        <w:rPr>
          <w:rFonts w:ascii="Arial" w:hAnsi="Arial" w:cs="Arial"/>
          <w:sz w:val="24"/>
          <w:szCs w:val="24"/>
        </w:rPr>
        <w:br/>
        <w:t>Total de número de servidores públicos capacitados: 3</w:t>
      </w:r>
      <w:r w:rsidRPr="00280D8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C7357" w:rsidRDefault="0023571E" w:rsidP="00804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BC7357" w:rsidRPr="00280D87">
        <w:rPr>
          <w:rFonts w:ascii="Arial" w:hAnsi="Arial" w:cs="Arial"/>
          <w:sz w:val="24"/>
          <w:szCs w:val="24"/>
        </w:rPr>
        <w:t xml:space="preserve"> personal es evaluado</w:t>
      </w:r>
      <w:r w:rsidR="0024105E" w:rsidRPr="00280D87">
        <w:rPr>
          <w:rFonts w:ascii="Arial" w:hAnsi="Arial" w:cs="Arial"/>
          <w:sz w:val="24"/>
          <w:szCs w:val="24"/>
        </w:rPr>
        <w:t xml:space="preserve"> por</w:t>
      </w:r>
      <w:r w:rsidR="00BC7357" w:rsidRPr="00280D87">
        <w:rPr>
          <w:rFonts w:ascii="Arial" w:hAnsi="Arial" w:cs="Arial"/>
          <w:sz w:val="24"/>
          <w:szCs w:val="24"/>
        </w:rPr>
        <w:t xml:space="preserve"> </w:t>
      </w:r>
      <w:r w:rsidR="0024105E" w:rsidRPr="00280D87">
        <w:rPr>
          <w:rFonts w:ascii="Arial" w:hAnsi="Arial" w:cs="Arial"/>
          <w:sz w:val="24"/>
          <w:szCs w:val="24"/>
        </w:rPr>
        <w:t>los titulares de cada una de las materias que se encuentran dentro</w:t>
      </w:r>
      <w:r w:rsidR="00EC65A5">
        <w:rPr>
          <w:rFonts w:ascii="Arial" w:hAnsi="Arial" w:cs="Arial"/>
          <w:sz w:val="24"/>
          <w:szCs w:val="24"/>
        </w:rPr>
        <w:t xml:space="preserve"> de</w:t>
      </w:r>
      <w:r w:rsidR="0024105E" w:rsidRPr="00280D87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M</w:t>
      </w:r>
      <w:r w:rsidR="0024105E" w:rsidRPr="00280D87">
        <w:rPr>
          <w:rFonts w:ascii="Arial" w:hAnsi="Arial" w:cs="Arial"/>
          <w:sz w:val="24"/>
          <w:szCs w:val="24"/>
        </w:rPr>
        <w:t xml:space="preserve">aestría. </w:t>
      </w:r>
    </w:p>
    <w:p w:rsidR="00606D13" w:rsidRDefault="00606D13" w:rsidP="006519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D13" w:rsidRDefault="00606D13" w:rsidP="00606D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4036">
        <w:rPr>
          <w:rFonts w:ascii="Arial" w:hAnsi="Arial" w:cs="Arial"/>
          <w:b/>
          <w:sz w:val="24"/>
          <w:szCs w:val="24"/>
        </w:rPr>
        <w:t>CURSO DE MANEJO DEL PREZI, POR LA EMPRESA D4 REALITY.</w:t>
      </w:r>
    </w:p>
    <w:p w:rsidR="00606D13" w:rsidRPr="00205217" w:rsidRDefault="00606D13" w:rsidP="00606D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De sábado 29 de noviembre a sábado 20 de diciembre de 2014.</w:t>
      </w:r>
      <w:r w:rsidRPr="00280D87">
        <w:rPr>
          <w:rFonts w:ascii="Arial" w:hAnsi="Arial" w:cs="Arial"/>
          <w:sz w:val="24"/>
          <w:szCs w:val="24"/>
        </w:rPr>
        <w:t xml:space="preserve"> </w:t>
      </w:r>
      <w:r w:rsidRPr="00280D87">
        <w:rPr>
          <w:rFonts w:ascii="Arial" w:hAnsi="Arial" w:cs="Arial"/>
          <w:sz w:val="24"/>
          <w:szCs w:val="24"/>
        </w:rPr>
        <w:br/>
        <w:t xml:space="preserve">Lugar: </w:t>
      </w:r>
      <w:r>
        <w:rPr>
          <w:rFonts w:ascii="Arial" w:hAnsi="Arial" w:cs="Arial"/>
          <w:sz w:val="24"/>
          <w:szCs w:val="24"/>
        </w:rPr>
        <w:t xml:space="preserve">Pabellón </w:t>
      </w:r>
      <w:proofErr w:type="spellStart"/>
      <w:r>
        <w:rPr>
          <w:rFonts w:ascii="Arial" w:hAnsi="Arial" w:cs="Arial"/>
          <w:sz w:val="24"/>
          <w:szCs w:val="24"/>
        </w:rPr>
        <w:t>Tec</w:t>
      </w:r>
      <w:proofErr w:type="spellEnd"/>
      <w:r>
        <w:rPr>
          <w:rFonts w:ascii="Arial" w:hAnsi="Arial" w:cs="Arial"/>
          <w:sz w:val="24"/>
          <w:szCs w:val="24"/>
        </w:rPr>
        <w:t>. De Monterrey</w:t>
      </w:r>
      <w:r w:rsidRPr="00280D87">
        <w:rPr>
          <w:rFonts w:ascii="Arial" w:hAnsi="Arial" w:cs="Arial"/>
          <w:sz w:val="24"/>
          <w:szCs w:val="24"/>
        </w:rPr>
        <w:t>.</w:t>
      </w:r>
    </w:p>
    <w:p w:rsidR="00606D13" w:rsidRDefault="00606D13" w:rsidP="00606D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AF6">
        <w:rPr>
          <w:rFonts w:ascii="Arial" w:hAnsi="Arial" w:cs="Arial"/>
          <w:sz w:val="24"/>
          <w:szCs w:val="24"/>
        </w:rPr>
        <w:t xml:space="preserve">Horario: 10:00 a 14:00 horas. </w:t>
      </w:r>
      <w:r w:rsidRPr="00BF4AF6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>
        <w:rPr>
          <w:rFonts w:ascii="Arial" w:hAnsi="Arial" w:cs="Arial"/>
          <w:sz w:val="24"/>
          <w:szCs w:val="24"/>
        </w:rPr>
        <w:t>3</w:t>
      </w:r>
      <w:r w:rsidRPr="00BF4AF6">
        <w:rPr>
          <w:rFonts w:ascii="Arial" w:hAnsi="Arial" w:cs="Arial"/>
          <w:sz w:val="24"/>
          <w:szCs w:val="24"/>
        </w:rPr>
        <w:br/>
        <w:t>No se realizó evaluación alguna.</w:t>
      </w:r>
      <w:r>
        <w:rPr>
          <w:rFonts w:ascii="Arial" w:hAnsi="Arial" w:cs="Arial"/>
          <w:sz w:val="24"/>
          <w:szCs w:val="24"/>
        </w:rPr>
        <w:t xml:space="preserve"> Se les entregará constancia de asistencia.</w:t>
      </w:r>
    </w:p>
    <w:p w:rsidR="00606D13" w:rsidRPr="006E4036" w:rsidRDefault="00606D13" w:rsidP="00606D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6D13" w:rsidRPr="00606D13" w:rsidRDefault="00606D13" w:rsidP="00606D1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6D13">
        <w:rPr>
          <w:rFonts w:ascii="Arial" w:hAnsi="Arial" w:cs="Arial"/>
          <w:b/>
          <w:sz w:val="24"/>
          <w:szCs w:val="24"/>
        </w:rPr>
        <w:t>Eventos organizados por la Comisión Estatal Electoral.</w:t>
      </w:r>
    </w:p>
    <w:p w:rsidR="00606D13" w:rsidRPr="00280D87" w:rsidRDefault="00606D13" w:rsidP="006519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05E" w:rsidRPr="00280D87" w:rsidRDefault="006257C5" w:rsidP="00EC65A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80D87">
        <w:rPr>
          <w:rFonts w:ascii="Arial" w:hAnsi="Arial" w:cs="Arial"/>
          <w:b/>
          <w:bCs/>
          <w:sz w:val="24"/>
          <w:szCs w:val="24"/>
        </w:rPr>
        <w:t>FORO NACIONAL: “UNA RADIOGRAFÍA A LAS CANDIDATURAS INDEPENDIENTES”</w:t>
      </w:r>
    </w:p>
    <w:p w:rsidR="006257C5" w:rsidRPr="00280D87" w:rsidRDefault="006257C5" w:rsidP="002410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80D87">
        <w:rPr>
          <w:rFonts w:ascii="Arial" w:hAnsi="Arial" w:cs="Arial"/>
          <w:bCs/>
          <w:sz w:val="24"/>
          <w:szCs w:val="24"/>
        </w:rPr>
        <w:t xml:space="preserve">Revisar, analizar y discutir los cambios </w:t>
      </w:r>
      <w:r w:rsidR="00302DE1" w:rsidRPr="00280D87">
        <w:rPr>
          <w:rFonts w:ascii="Arial" w:hAnsi="Arial" w:cs="Arial"/>
          <w:bCs/>
          <w:sz w:val="24"/>
          <w:szCs w:val="24"/>
        </w:rPr>
        <w:t>constitucionales</w:t>
      </w:r>
      <w:r w:rsidRPr="00280D87">
        <w:rPr>
          <w:rFonts w:ascii="Arial" w:hAnsi="Arial" w:cs="Arial"/>
          <w:bCs/>
          <w:sz w:val="24"/>
          <w:szCs w:val="24"/>
        </w:rPr>
        <w:t xml:space="preserve"> </w:t>
      </w:r>
      <w:r w:rsidR="0023571E">
        <w:rPr>
          <w:rFonts w:ascii="Arial" w:hAnsi="Arial" w:cs="Arial"/>
          <w:bCs/>
          <w:sz w:val="24"/>
          <w:szCs w:val="24"/>
        </w:rPr>
        <w:t>y reformas político-electorales de 2012-2014</w:t>
      </w:r>
      <w:r w:rsidRPr="00280D87">
        <w:rPr>
          <w:rFonts w:ascii="Arial" w:hAnsi="Arial" w:cs="Arial"/>
          <w:bCs/>
          <w:sz w:val="24"/>
          <w:szCs w:val="24"/>
        </w:rPr>
        <w:t>, haciendo énfasis en el tema de can</w:t>
      </w:r>
      <w:r w:rsidR="00302DE1" w:rsidRPr="00280D87">
        <w:rPr>
          <w:rFonts w:ascii="Arial" w:hAnsi="Arial" w:cs="Arial"/>
          <w:bCs/>
          <w:sz w:val="24"/>
          <w:szCs w:val="24"/>
        </w:rPr>
        <w:t>di</w:t>
      </w:r>
      <w:r w:rsidRPr="00280D87">
        <w:rPr>
          <w:rFonts w:ascii="Arial" w:hAnsi="Arial" w:cs="Arial"/>
          <w:bCs/>
          <w:sz w:val="24"/>
          <w:szCs w:val="24"/>
        </w:rPr>
        <w:t>daturas independientes.</w:t>
      </w:r>
    </w:p>
    <w:p w:rsidR="006257C5" w:rsidRPr="00280D87" w:rsidRDefault="006257C5" w:rsidP="0065199F">
      <w:pPr>
        <w:pStyle w:val="Default"/>
        <w:jc w:val="both"/>
        <w:rPr>
          <w:bCs/>
          <w:color w:val="auto"/>
        </w:rPr>
      </w:pPr>
      <w:r w:rsidRPr="00280D87">
        <w:rPr>
          <w:bCs/>
          <w:color w:val="auto"/>
        </w:rPr>
        <w:t xml:space="preserve">Posicionar </w:t>
      </w:r>
      <w:r w:rsidR="00302DE1" w:rsidRPr="00280D87">
        <w:rPr>
          <w:bCs/>
          <w:color w:val="auto"/>
        </w:rPr>
        <w:t xml:space="preserve">el tema de las candidaturas independientes, a fin de discutir y analizar las implicaciones legales y operativas que </w:t>
      </w:r>
      <w:r w:rsidR="0023571E">
        <w:rPr>
          <w:bCs/>
          <w:color w:val="auto"/>
        </w:rPr>
        <w:t xml:space="preserve">tendrán en </w:t>
      </w:r>
      <w:r w:rsidR="00302DE1" w:rsidRPr="00280D87">
        <w:rPr>
          <w:bCs/>
          <w:color w:val="auto"/>
        </w:rPr>
        <w:t>el proceso electoral de 2015</w:t>
      </w:r>
      <w:r w:rsidR="0023571E">
        <w:rPr>
          <w:bCs/>
          <w:color w:val="auto"/>
        </w:rPr>
        <w:t>.</w:t>
      </w:r>
      <w:r w:rsidR="00302DE1" w:rsidRPr="00280D87">
        <w:rPr>
          <w:bCs/>
          <w:color w:val="auto"/>
        </w:rPr>
        <w:t xml:space="preserve"> </w:t>
      </w:r>
    </w:p>
    <w:p w:rsidR="00804C9E" w:rsidRDefault="006257C5" w:rsidP="0065199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31 de enero de 2014. </w:t>
      </w:r>
      <w:r w:rsidRPr="00280D87">
        <w:rPr>
          <w:rFonts w:ascii="Arial" w:hAnsi="Arial" w:cs="Arial"/>
          <w:sz w:val="24"/>
          <w:szCs w:val="24"/>
        </w:rPr>
        <w:br/>
        <w:t xml:space="preserve">Lugar: Facultad Libre de Derecho de Monterrey. </w:t>
      </w:r>
      <w:r w:rsidRPr="00280D87">
        <w:rPr>
          <w:rFonts w:ascii="Arial" w:hAnsi="Arial" w:cs="Arial"/>
          <w:sz w:val="24"/>
          <w:szCs w:val="24"/>
        </w:rPr>
        <w:br/>
        <w:t xml:space="preserve">Horario: 9:00 a 17:00 horas. 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 w:rsidR="0023571E" w:rsidRPr="0023571E">
        <w:rPr>
          <w:rFonts w:ascii="Arial" w:hAnsi="Arial" w:cs="Arial"/>
          <w:color w:val="000000" w:themeColor="text1"/>
          <w:sz w:val="24"/>
          <w:szCs w:val="24"/>
        </w:rPr>
        <w:t>34</w:t>
      </w:r>
      <w:r w:rsidRPr="002357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257C5" w:rsidRPr="00280D87" w:rsidRDefault="006257C5" w:rsidP="00804C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No se realizó evaluación alguna</w:t>
      </w:r>
      <w:r w:rsidR="0023571E">
        <w:rPr>
          <w:rFonts w:ascii="Arial" w:hAnsi="Arial" w:cs="Arial"/>
          <w:sz w:val="24"/>
          <w:szCs w:val="24"/>
        </w:rPr>
        <w:t>. E</w:t>
      </w:r>
      <w:r w:rsidRPr="00280D87">
        <w:rPr>
          <w:rFonts w:ascii="Arial" w:hAnsi="Arial" w:cs="Arial"/>
          <w:sz w:val="24"/>
          <w:szCs w:val="24"/>
        </w:rPr>
        <w:t>l personal cuenta con constancia por su participación.</w:t>
      </w:r>
      <w:r w:rsidR="00EC65A5">
        <w:rPr>
          <w:rFonts w:ascii="Arial" w:hAnsi="Arial" w:cs="Arial"/>
          <w:sz w:val="24"/>
          <w:szCs w:val="24"/>
        </w:rPr>
        <w:t xml:space="preserve"> Este evento fue organizado en coordinación con </w:t>
      </w:r>
      <w:r w:rsidR="00EC65A5" w:rsidRPr="0022273F">
        <w:rPr>
          <w:rFonts w:ascii="Arial" w:hAnsi="Arial" w:cs="Arial"/>
          <w:sz w:val="24"/>
          <w:szCs w:val="24"/>
        </w:rPr>
        <w:t>el Tribunal Electoral del Poder Judicial de la Federación</w:t>
      </w:r>
      <w:r w:rsidR="00804C9E">
        <w:rPr>
          <w:rFonts w:ascii="Arial" w:hAnsi="Arial" w:cs="Arial"/>
          <w:sz w:val="24"/>
          <w:szCs w:val="24"/>
        </w:rPr>
        <w:t>.</w:t>
      </w:r>
    </w:p>
    <w:p w:rsidR="0065199F" w:rsidRDefault="0065199F" w:rsidP="00804C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6D13" w:rsidRDefault="00606D13" w:rsidP="0065199F">
      <w:pPr>
        <w:spacing w:after="0"/>
        <w:rPr>
          <w:rFonts w:ascii="Arial" w:hAnsi="Arial" w:cs="Arial"/>
          <w:sz w:val="24"/>
          <w:szCs w:val="24"/>
        </w:rPr>
      </w:pPr>
    </w:p>
    <w:p w:rsidR="00606D13" w:rsidRPr="00280D87" w:rsidRDefault="00606D13" w:rsidP="0065199F">
      <w:pPr>
        <w:spacing w:after="0"/>
        <w:rPr>
          <w:rFonts w:ascii="Arial" w:hAnsi="Arial" w:cs="Arial"/>
          <w:sz w:val="24"/>
          <w:szCs w:val="24"/>
        </w:rPr>
      </w:pPr>
    </w:p>
    <w:p w:rsidR="00302DE1" w:rsidRPr="00280D87" w:rsidRDefault="00302DE1" w:rsidP="00302DE1">
      <w:pPr>
        <w:pStyle w:val="Default"/>
        <w:jc w:val="both"/>
        <w:rPr>
          <w:b/>
          <w:color w:val="auto"/>
        </w:rPr>
      </w:pPr>
      <w:r w:rsidRPr="00280D87">
        <w:rPr>
          <w:b/>
          <w:color w:val="auto"/>
        </w:rPr>
        <w:t xml:space="preserve">SEMINARIO DE ESTUDIOS POLÍTICO-ELECTORALES: LOS RETOS DE LA TRANSICIÓN INSTITUCIONAL. </w:t>
      </w:r>
    </w:p>
    <w:p w:rsidR="00385462" w:rsidRPr="00280D87" w:rsidRDefault="00385462" w:rsidP="0065199F">
      <w:pPr>
        <w:pStyle w:val="Default"/>
        <w:jc w:val="both"/>
      </w:pPr>
      <w:r w:rsidRPr="00280D87">
        <w:t xml:space="preserve">Abrir un espacio de análisis y reflexión sobre los principales temas </w:t>
      </w:r>
      <w:r w:rsidR="0023571E">
        <w:t>político-</w:t>
      </w:r>
      <w:r w:rsidRPr="00280D87">
        <w:t>electorales</w:t>
      </w:r>
      <w:r w:rsidR="0023571E">
        <w:t>, que permita comprender la etapa de cambio institucional en el país, a partir de las reformas constitucionales</w:t>
      </w:r>
      <w:r w:rsidRPr="00280D87">
        <w:t xml:space="preserve">.  </w:t>
      </w:r>
    </w:p>
    <w:p w:rsidR="0065199F" w:rsidRDefault="00302DE1" w:rsidP="0065199F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Del 19 de marzo al 4 de junio de 2014. </w:t>
      </w:r>
      <w:r w:rsidRPr="00280D87">
        <w:rPr>
          <w:rFonts w:ascii="Arial" w:hAnsi="Arial" w:cs="Arial"/>
          <w:sz w:val="24"/>
          <w:szCs w:val="24"/>
        </w:rPr>
        <w:br/>
        <w:t xml:space="preserve">Lugar: </w:t>
      </w:r>
      <w:r w:rsidR="00385462" w:rsidRPr="00280D87">
        <w:rPr>
          <w:rFonts w:ascii="Arial" w:hAnsi="Arial" w:cs="Arial"/>
          <w:sz w:val="24"/>
          <w:szCs w:val="24"/>
        </w:rPr>
        <w:t xml:space="preserve">Hotel </w:t>
      </w:r>
      <w:proofErr w:type="spellStart"/>
      <w:r w:rsidR="00385462" w:rsidRPr="00280D87">
        <w:rPr>
          <w:rFonts w:ascii="Arial" w:hAnsi="Arial" w:cs="Arial"/>
          <w:sz w:val="24"/>
          <w:szCs w:val="24"/>
        </w:rPr>
        <w:t>Crowne</w:t>
      </w:r>
      <w:proofErr w:type="spellEnd"/>
      <w:r w:rsidR="00385462" w:rsidRPr="00280D87">
        <w:rPr>
          <w:rFonts w:ascii="Arial" w:hAnsi="Arial" w:cs="Arial"/>
          <w:sz w:val="24"/>
          <w:szCs w:val="24"/>
        </w:rPr>
        <w:t xml:space="preserve"> Plaza Monterrey.</w:t>
      </w:r>
      <w:r w:rsidRPr="00280D87">
        <w:rPr>
          <w:rFonts w:ascii="Arial" w:hAnsi="Arial" w:cs="Arial"/>
          <w:sz w:val="24"/>
          <w:szCs w:val="24"/>
        </w:rPr>
        <w:t xml:space="preserve"> </w:t>
      </w:r>
      <w:r w:rsidRPr="00280D87">
        <w:rPr>
          <w:rFonts w:ascii="Arial" w:hAnsi="Arial" w:cs="Arial"/>
          <w:sz w:val="24"/>
          <w:szCs w:val="24"/>
        </w:rPr>
        <w:br/>
        <w:t xml:space="preserve">Horario: </w:t>
      </w:r>
      <w:r w:rsidR="00385462" w:rsidRPr="00280D87">
        <w:rPr>
          <w:rFonts w:ascii="Arial" w:hAnsi="Arial" w:cs="Arial"/>
          <w:sz w:val="24"/>
          <w:szCs w:val="24"/>
        </w:rPr>
        <w:t>17</w:t>
      </w:r>
      <w:r w:rsidRPr="00280D87">
        <w:rPr>
          <w:rFonts w:ascii="Arial" w:hAnsi="Arial" w:cs="Arial"/>
          <w:sz w:val="24"/>
          <w:szCs w:val="24"/>
        </w:rPr>
        <w:t xml:space="preserve">:00 a </w:t>
      </w:r>
      <w:r w:rsidR="00385462" w:rsidRPr="00280D87">
        <w:rPr>
          <w:rFonts w:ascii="Arial" w:hAnsi="Arial" w:cs="Arial"/>
          <w:sz w:val="24"/>
          <w:szCs w:val="24"/>
        </w:rPr>
        <w:t>19:3</w:t>
      </w:r>
      <w:r w:rsidRPr="00280D87">
        <w:rPr>
          <w:rFonts w:ascii="Arial" w:hAnsi="Arial" w:cs="Arial"/>
          <w:sz w:val="24"/>
          <w:szCs w:val="24"/>
        </w:rPr>
        <w:t xml:space="preserve">0 horas. 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 w:rsidR="0065199F" w:rsidRPr="00280D87">
        <w:rPr>
          <w:rFonts w:ascii="Arial" w:hAnsi="Arial" w:cs="Arial"/>
          <w:sz w:val="24"/>
          <w:szCs w:val="24"/>
        </w:rPr>
        <w:t>59</w:t>
      </w:r>
    </w:p>
    <w:p w:rsidR="00385462" w:rsidRDefault="00302DE1" w:rsidP="00804C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No se realizó evaluación alguna</w:t>
      </w:r>
      <w:r w:rsidR="0023571E">
        <w:rPr>
          <w:rFonts w:ascii="Arial" w:hAnsi="Arial" w:cs="Arial"/>
          <w:sz w:val="24"/>
          <w:szCs w:val="24"/>
        </w:rPr>
        <w:t>.</w:t>
      </w:r>
      <w:r w:rsidR="00385462" w:rsidRPr="00280D87">
        <w:rPr>
          <w:rFonts w:ascii="Arial" w:hAnsi="Arial" w:cs="Arial"/>
          <w:sz w:val="24"/>
          <w:szCs w:val="24"/>
        </w:rPr>
        <w:t xml:space="preserve"> </w:t>
      </w:r>
      <w:r w:rsidR="0023571E">
        <w:rPr>
          <w:rFonts w:ascii="Arial" w:hAnsi="Arial" w:cs="Arial"/>
          <w:sz w:val="24"/>
          <w:szCs w:val="24"/>
        </w:rPr>
        <w:t>E</w:t>
      </w:r>
      <w:r w:rsidR="00872D6D" w:rsidRPr="00280D87">
        <w:rPr>
          <w:rFonts w:ascii="Arial" w:hAnsi="Arial" w:cs="Arial"/>
          <w:sz w:val="24"/>
          <w:szCs w:val="24"/>
        </w:rPr>
        <w:t>l</w:t>
      </w:r>
      <w:r w:rsidR="00385462" w:rsidRPr="00280D87">
        <w:rPr>
          <w:rFonts w:ascii="Arial" w:hAnsi="Arial" w:cs="Arial"/>
          <w:sz w:val="24"/>
          <w:szCs w:val="24"/>
        </w:rPr>
        <w:t xml:space="preserve"> personal cuenta con constancia por su participación.</w:t>
      </w:r>
      <w:r w:rsidR="00EC65A5">
        <w:rPr>
          <w:rFonts w:ascii="Arial" w:hAnsi="Arial" w:cs="Arial"/>
          <w:sz w:val="24"/>
          <w:szCs w:val="24"/>
        </w:rPr>
        <w:t xml:space="preserve"> Este evento fue organizado en coordinación con el Instituto de Investigaciones Jurídicas.</w:t>
      </w:r>
    </w:p>
    <w:p w:rsidR="00D06D20" w:rsidRPr="00280D87" w:rsidRDefault="00D06D20" w:rsidP="00AA6D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D20" w:rsidRPr="00280D87" w:rsidRDefault="00D06D20" w:rsidP="00804C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0D87">
        <w:rPr>
          <w:rFonts w:ascii="Arial" w:hAnsi="Arial" w:cs="Arial"/>
          <w:b/>
          <w:sz w:val="24"/>
          <w:szCs w:val="24"/>
        </w:rPr>
        <w:t>DIPLOMADO PRAXIS</w:t>
      </w:r>
      <w:r w:rsidR="00804C9E">
        <w:rPr>
          <w:rFonts w:ascii="Arial" w:hAnsi="Arial" w:cs="Arial"/>
          <w:b/>
          <w:sz w:val="24"/>
          <w:szCs w:val="24"/>
        </w:rPr>
        <w:t xml:space="preserve"> POLÍTICA, PENSAMIENTOS Y ACCIONES PARA LA LIBERTAD.</w:t>
      </w:r>
      <w:r w:rsidRPr="00280D87">
        <w:rPr>
          <w:rFonts w:ascii="Arial" w:hAnsi="Arial" w:cs="Arial"/>
          <w:b/>
          <w:sz w:val="24"/>
          <w:szCs w:val="24"/>
        </w:rPr>
        <w:t xml:space="preserve"> CONFERENCIA “TRES PRINCIPIOS PARA EL MÉXICO NUEVO”.</w:t>
      </w:r>
    </w:p>
    <w:p w:rsidR="00D06D20" w:rsidRPr="00280D87" w:rsidRDefault="00D06D20" w:rsidP="00D06D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09 de mayo de 2014. </w:t>
      </w:r>
      <w:r w:rsidRPr="00280D87">
        <w:rPr>
          <w:rFonts w:ascii="Arial" w:hAnsi="Arial" w:cs="Arial"/>
          <w:sz w:val="24"/>
          <w:szCs w:val="24"/>
        </w:rPr>
        <w:br/>
        <w:t>Lugar: Comisión Estatal Electoral.</w:t>
      </w:r>
    </w:p>
    <w:p w:rsidR="00804C9E" w:rsidRDefault="00D06D20" w:rsidP="00804C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D20">
        <w:rPr>
          <w:rFonts w:ascii="Arial" w:hAnsi="Arial" w:cs="Arial"/>
          <w:sz w:val="24"/>
          <w:szCs w:val="24"/>
        </w:rPr>
        <w:t>Horario: 18:30 a 20:30 horas.</w:t>
      </w:r>
      <w:r w:rsidRPr="00280D87">
        <w:rPr>
          <w:rFonts w:ascii="Arial" w:hAnsi="Arial" w:cs="Arial"/>
          <w:sz w:val="24"/>
          <w:szCs w:val="24"/>
        </w:rPr>
        <w:t xml:space="preserve"> </w:t>
      </w:r>
      <w:r w:rsidRPr="00280D87">
        <w:rPr>
          <w:rFonts w:ascii="Arial" w:hAnsi="Arial" w:cs="Arial"/>
          <w:sz w:val="24"/>
          <w:szCs w:val="24"/>
        </w:rPr>
        <w:br/>
        <w:t>Total de número de servidores públicos capacitados: 2</w:t>
      </w:r>
    </w:p>
    <w:p w:rsidR="00D06D20" w:rsidRPr="00280D87" w:rsidRDefault="00D06D20" w:rsidP="00804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No se realizó evaluación alguna.</w:t>
      </w:r>
      <w:r>
        <w:rPr>
          <w:rFonts w:ascii="Arial" w:hAnsi="Arial" w:cs="Arial"/>
          <w:sz w:val="24"/>
          <w:szCs w:val="24"/>
        </w:rPr>
        <w:t xml:space="preserve"> </w:t>
      </w:r>
      <w:r w:rsidR="00804C9E">
        <w:rPr>
          <w:rFonts w:ascii="Arial" w:hAnsi="Arial" w:cs="Arial"/>
          <w:sz w:val="24"/>
          <w:szCs w:val="24"/>
        </w:rPr>
        <w:t>Este evento fue organizado en coordinación la Facultad de Filosofía y Letras de la Universidad Autónoma de Nuevo León y con la Comunidad Filosófica Monterrey, A.C.</w:t>
      </w:r>
    </w:p>
    <w:p w:rsidR="008F709B" w:rsidRDefault="008F709B" w:rsidP="008F709B">
      <w:pPr>
        <w:pStyle w:val="Default"/>
      </w:pPr>
    </w:p>
    <w:p w:rsidR="00D06D20" w:rsidRPr="00AA6D91" w:rsidRDefault="00D06D20" w:rsidP="00AA6D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6D91">
        <w:rPr>
          <w:rFonts w:ascii="Arial" w:hAnsi="Arial" w:cs="Arial"/>
          <w:b/>
          <w:sz w:val="24"/>
          <w:szCs w:val="24"/>
        </w:rPr>
        <w:t>CONFERENCIA “LA CULTURA POLÍTICA Y LA PARTICIPACIÓN CIUDADANA”.</w:t>
      </w:r>
    </w:p>
    <w:p w:rsidR="00D06D20" w:rsidRDefault="00D06D20" w:rsidP="00D06D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25 de julio</w:t>
      </w:r>
      <w:r w:rsidRPr="00280D87">
        <w:rPr>
          <w:rFonts w:ascii="Arial" w:hAnsi="Arial" w:cs="Arial"/>
          <w:sz w:val="24"/>
          <w:szCs w:val="24"/>
        </w:rPr>
        <w:t xml:space="preserve"> de 2014. </w:t>
      </w:r>
      <w:r w:rsidRPr="00280D87">
        <w:rPr>
          <w:rFonts w:ascii="Arial" w:hAnsi="Arial" w:cs="Arial"/>
          <w:sz w:val="24"/>
          <w:szCs w:val="24"/>
        </w:rPr>
        <w:br/>
        <w:t>Lugar: Sala de sesiones de la CEE</w:t>
      </w:r>
      <w:r>
        <w:rPr>
          <w:rFonts w:ascii="Arial" w:hAnsi="Arial" w:cs="Arial"/>
          <w:sz w:val="24"/>
          <w:szCs w:val="24"/>
        </w:rPr>
        <w:t>.</w:t>
      </w:r>
      <w:r w:rsidRPr="00280D87">
        <w:rPr>
          <w:rFonts w:ascii="Arial" w:hAnsi="Arial" w:cs="Arial"/>
          <w:sz w:val="24"/>
          <w:szCs w:val="24"/>
        </w:rPr>
        <w:t xml:space="preserve"> </w:t>
      </w:r>
      <w:r w:rsidRPr="00280D87">
        <w:rPr>
          <w:rFonts w:ascii="Arial" w:hAnsi="Arial" w:cs="Arial"/>
          <w:sz w:val="24"/>
          <w:szCs w:val="24"/>
        </w:rPr>
        <w:br/>
      </w:r>
      <w:r w:rsidRPr="00D06D20">
        <w:rPr>
          <w:rFonts w:ascii="Arial" w:hAnsi="Arial" w:cs="Arial"/>
          <w:sz w:val="24"/>
          <w:szCs w:val="24"/>
        </w:rPr>
        <w:t>Horario: 18:00 a 20:00 horas.</w:t>
      </w:r>
      <w:r w:rsidRPr="00280D87">
        <w:rPr>
          <w:rFonts w:ascii="Arial" w:hAnsi="Arial" w:cs="Arial"/>
          <w:sz w:val="24"/>
          <w:szCs w:val="24"/>
        </w:rPr>
        <w:t xml:space="preserve"> </w:t>
      </w:r>
      <w:r w:rsidRPr="00280D87">
        <w:rPr>
          <w:rFonts w:ascii="Arial" w:hAnsi="Arial" w:cs="Arial"/>
          <w:sz w:val="24"/>
          <w:szCs w:val="24"/>
        </w:rPr>
        <w:br/>
        <w:t>Total de número de servidor</w:t>
      </w:r>
      <w:r>
        <w:rPr>
          <w:rFonts w:ascii="Arial" w:hAnsi="Arial" w:cs="Arial"/>
          <w:sz w:val="24"/>
          <w:szCs w:val="24"/>
        </w:rPr>
        <w:t xml:space="preserve">es públicos capacitados: </w:t>
      </w:r>
      <w:r w:rsidRPr="00280D87">
        <w:rPr>
          <w:rFonts w:ascii="Arial" w:hAnsi="Arial" w:cs="Arial"/>
          <w:sz w:val="24"/>
          <w:szCs w:val="24"/>
        </w:rPr>
        <w:t xml:space="preserve">3 </w:t>
      </w:r>
      <w:r w:rsidRPr="00280D87">
        <w:rPr>
          <w:rFonts w:ascii="Arial" w:hAnsi="Arial" w:cs="Arial"/>
          <w:sz w:val="24"/>
          <w:szCs w:val="24"/>
        </w:rPr>
        <w:br/>
        <w:t>No se realizó evaluación alguna</w:t>
      </w:r>
      <w:r>
        <w:rPr>
          <w:rFonts w:ascii="Arial" w:hAnsi="Arial" w:cs="Arial"/>
          <w:sz w:val="24"/>
          <w:szCs w:val="24"/>
        </w:rPr>
        <w:t>.</w:t>
      </w:r>
    </w:p>
    <w:p w:rsidR="00AA6D91" w:rsidRPr="00D06D20" w:rsidRDefault="00AA6D91" w:rsidP="00D06D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6D91" w:rsidRDefault="00AA6D91" w:rsidP="00AA6D9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05217">
        <w:rPr>
          <w:rFonts w:ascii="Arial" w:hAnsi="Arial" w:cs="Arial"/>
          <w:b/>
          <w:sz w:val="24"/>
          <w:szCs w:val="24"/>
        </w:rPr>
        <w:t>CONFERENCIA SOBRE EL LIBRO “LA PERSPECTIVA INTERNACIONAL DE LOS PARTIDOS POLÍTICOS EN MÉXICO”.</w:t>
      </w:r>
    </w:p>
    <w:p w:rsidR="00AA6D91" w:rsidRPr="00205217" w:rsidRDefault="00AA6D91" w:rsidP="00AA6D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12 de agosto de 2014.</w:t>
      </w:r>
      <w:r w:rsidRPr="00280D87">
        <w:rPr>
          <w:rFonts w:ascii="Arial" w:hAnsi="Arial" w:cs="Arial"/>
          <w:sz w:val="24"/>
          <w:szCs w:val="24"/>
        </w:rPr>
        <w:t xml:space="preserve"> </w:t>
      </w:r>
      <w:r w:rsidRPr="00280D87">
        <w:rPr>
          <w:rFonts w:ascii="Arial" w:hAnsi="Arial" w:cs="Arial"/>
          <w:sz w:val="24"/>
          <w:szCs w:val="24"/>
        </w:rPr>
        <w:br/>
        <w:t xml:space="preserve">Lugar: </w:t>
      </w:r>
      <w:r>
        <w:rPr>
          <w:rFonts w:ascii="Arial" w:hAnsi="Arial" w:cs="Arial"/>
          <w:sz w:val="24"/>
          <w:szCs w:val="24"/>
        </w:rPr>
        <w:t>Comisión Estatal Electoral</w:t>
      </w:r>
      <w:r w:rsidRPr="00205217">
        <w:rPr>
          <w:rFonts w:ascii="Arial" w:hAnsi="Arial" w:cs="Arial"/>
          <w:sz w:val="24"/>
          <w:szCs w:val="24"/>
        </w:rPr>
        <w:t>.</w:t>
      </w:r>
    </w:p>
    <w:p w:rsidR="00AA6D91" w:rsidRDefault="00AA6D91" w:rsidP="00AA6D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Horario: </w:t>
      </w:r>
      <w:r w:rsidRPr="00BF4AF6">
        <w:rPr>
          <w:rFonts w:ascii="Arial" w:hAnsi="Arial" w:cs="Arial"/>
          <w:sz w:val="24"/>
          <w:szCs w:val="24"/>
        </w:rPr>
        <w:t>11:00 a 13:00 horas.</w:t>
      </w:r>
      <w:r w:rsidRPr="00280D87">
        <w:rPr>
          <w:rFonts w:ascii="Arial" w:hAnsi="Arial" w:cs="Arial"/>
          <w:sz w:val="24"/>
          <w:szCs w:val="24"/>
        </w:rPr>
        <w:t xml:space="preserve"> 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>
        <w:rPr>
          <w:rFonts w:ascii="Arial" w:hAnsi="Arial" w:cs="Arial"/>
          <w:sz w:val="24"/>
          <w:szCs w:val="24"/>
        </w:rPr>
        <w:t>1</w:t>
      </w:r>
      <w:r w:rsidRPr="00280D87">
        <w:rPr>
          <w:rFonts w:ascii="Arial" w:hAnsi="Arial" w:cs="Arial"/>
          <w:sz w:val="24"/>
          <w:szCs w:val="24"/>
        </w:rPr>
        <w:br/>
      </w:r>
      <w:r w:rsidRPr="00BF4AF6">
        <w:rPr>
          <w:rFonts w:ascii="Arial" w:hAnsi="Arial" w:cs="Arial"/>
          <w:sz w:val="24"/>
          <w:szCs w:val="24"/>
        </w:rPr>
        <w:t>No se realizó evaluación alguna.</w:t>
      </w:r>
    </w:p>
    <w:p w:rsidR="00AA6D91" w:rsidRDefault="00AA6D91" w:rsidP="00AA6D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385E" w:rsidRDefault="00E4385E" w:rsidP="00AA6D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64" w:rsidRDefault="002E7864" w:rsidP="00AA6D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64" w:rsidRDefault="002E7864" w:rsidP="00AA6D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91" w:rsidRDefault="00AA6D91" w:rsidP="00AA6D9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4036">
        <w:rPr>
          <w:rFonts w:ascii="Arial" w:hAnsi="Arial" w:cs="Arial"/>
          <w:b/>
          <w:sz w:val="24"/>
          <w:szCs w:val="24"/>
        </w:rPr>
        <w:lastRenderedPageBreak/>
        <w:t>CONFERENCIA SOBRE EL LIBRO “EN DEFENSA DE LA REPÚBLICA”, DE SERGIO ORTIZ LEROUX.</w:t>
      </w:r>
    </w:p>
    <w:p w:rsidR="00AA6D91" w:rsidRPr="00205217" w:rsidRDefault="00AA6D91" w:rsidP="00AA6D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7 de noviembre de 2014.</w:t>
      </w:r>
      <w:r w:rsidRPr="00280D87">
        <w:rPr>
          <w:rFonts w:ascii="Arial" w:hAnsi="Arial" w:cs="Arial"/>
          <w:sz w:val="24"/>
          <w:szCs w:val="24"/>
        </w:rPr>
        <w:t xml:space="preserve"> </w:t>
      </w:r>
      <w:r w:rsidRPr="00280D87">
        <w:rPr>
          <w:rFonts w:ascii="Arial" w:hAnsi="Arial" w:cs="Arial"/>
          <w:sz w:val="24"/>
          <w:szCs w:val="24"/>
        </w:rPr>
        <w:br/>
        <w:t xml:space="preserve">Lugar: </w:t>
      </w:r>
      <w:r>
        <w:rPr>
          <w:rFonts w:ascii="Arial" w:hAnsi="Arial" w:cs="Arial"/>
          <w:sz w:val="24"/>
          <w:szCs w:val="24"/>
        </w:rPr>
        <w:t>Comisión Estatal Electoral</w:t>
      </w:r>
      <w:r w:rsidRPr="00205217">
        <w:rPr>
          <w:rFonts w:ascii="Arial" w:hAnsi="Arial" w:cs="Arial"/>
          <w:sz w:val="24"/>
          <w:szCs w:val="24"/>
        </w:rPr>
        <w:t>.</w:t>
      </w:r>
    </w:p>
    <w:p w:rsidR="00AA6D91" w:rsidRDefault="00AA6D91" w:rsidP="00AA6D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AF6">
        <w:rPr>
          <w:rFonts w:ascii="Arial" w:hAnsi="Arial" w:cs="Arial"/>
          <w:sz w:val="24"/>
          <w:szCs w:val="24"/>
        </w:rPr>
        <w:t>Horario: 17:00 a 20:00 horas.</w:t>
      </w:r>
      <w:r w:rsidRPr="00280D87">
        <w:rPr>
          <w:rFonts w:ascii="Arial" w:hAnsi="Arial" w:cs="Arial"/>
          <w:sz w:val="24"/>
          <w:szCs w:val="24"/>
        </w:rPr>
        <w:t xml:space="preserve"> 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>
        <w:rPr>
          <w:rFonts w:ascii="Arial" w:hAnsi="Arial" w:cs="Arial"/>
          <w:sz w:val="24"/>
          <w:szCs w:val="24"/>
        </w:rPr>
        <w:t>2</w:t>
      </w:r>
      <w:r w:rsidRPr="00280D87">
        <w:rPr>
          <w:rFonts w:ascii="Arial" w:hAnsi="Arial" w:cs="Arial"/>
          <w:sz w:val="24"/>
          <w:szCs w:val="24"/>
        </w:rPr>
        <w:br/>
      </w:r>
      <w:r w:rsidRPr="00BF4AF6">
        <w:rPr>
          <w:rFonts w:ascii="Arial" w:hAnsi="Arial" w:cs="Arial"/>
          <w:sz w:val="24"/>
          <w:szCs w:val="24"/>
        </w:rPr>
        <w:t>No se realizó evaluación alguna.</w:t>
      </w:r>
    </w:p>
    <w:p w:rsidR="00804C9E" w:rsidRDefault="00804C9E" w:rsidP="002410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105E" w:rsidRPr="00280D87" w:rsidRDefault="004E1850" w:rsidP="002410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80D87">
        <w:rPr>
          <w:rFonts w:ascii="Arial" w:hAnsi="Arial" w:cs="Arial"/>
          <w:b/>
          <w:bCs/>
          <w:sz w:val="24"/>
          <w:szCs w:val="24"/>
        </w:rPr>
        <w:t>SEMANA DEL DERECHO ELECTORAL</w:t>
      </w:r>
      <w:r w:rsidR="0024105E" w:rsidRPr="00280D87">
        <w:rPr>
          <w:rFonts w:ascii="Arial" w:hAnsi="Arial" w:cs="Arial"/>
          <w:b/>
          <w:bCs/>
          <w:sz w:val="24"/>
          <w:szCs w:val="24"/>
        </w:rPr>
        <w:t>.</w:t>
      </w:r>
    </w:p>
    <w:p w:rsidR="004E1850" w:rsidRPr="00BD629C" w:rsidRDefault="0023571E" w:rsidP="006519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D629C">
        <w:rPr>
          <w:rFonts w:ascii="Arial" w:hAnsi="Arial" w:cs="Arial"/>
          <w:sz w:val="24"/>
          <w:szCs w:val="24"/>
        </w:rPr>
        <w:t xml:space="preserve">Reflexionar </w:t>
      </w:r>
      <w:r w:rsidR="004E1850" w:rsidRPr="00BD629C">
        <w:rPr>
          <w:rFonts w:ascii="Arial" w:hAnsi="Arial" w:cs="Arial"/>
          <w:sz w:val="24"/>
          <w:szCs w:val="24"/>
        </w:rPr>
        <w:t xml:space="preserve">sobre temas político-electorales, </w:t>
      </w:r>
      <w:r w:rsidRPr="00BD629C">
        <w:rPr>
          <w:rFonts w:ascii="Arial" w:hAnsi="Arial" w:cs="Arial"/>
          <w:sz w:val="24"/>
          <w:szCs w:val="24"/>
        </w:rPr>
        <w:t>a través de la</w:t>
      </w:r>
      <w:r w:rsidR="00EB2150">
        <w:rPr>
          <w:rFonts w:ascii="Arial" w:hAnsi="Arial" w:cs="Arial"/>
          <w:sz w:val="24"/>
          <w:szCs w:val="24"/>
        </w:rPr>
        <w:t xml:space="preserve"> capacitación al personal sobre el </w:t>
      </w:r>
      <w:r w:rsidR="00BD629C" w:rsidRPr="00BD629C">
        <w:rPr>
          <w:rFonts w:ascii="Arial" w:hAnsi="Arial" w:cs="Arial"/>
          <w:color w:val="000000"/>
          <w:sz w:val="24"/>
          <w:szCs w:val="24"/>
        </w:rPr>
        <w:t>Control de Constitucionalidad y de Convencional</w:t>
      </w:r>
      <w:r w:rsidR="00BD629C">
        <w:rPr>
          <w:rFonts w:ascii="Arial" w:hAnsi="Arial" w:cs="Arial"/>
          <w:color w:val="000000"/>
          <w:sz w:val="24"/>
          <w:szCs w:val="24"/>
        </w:rPr>
        <w:t xml:space="preserve">idad, Justicia </w:t>
      </w:r>
      <w:proofErr w:type="spellStart"/>
      <w:r w:rsidR="00BD629C">
        <w:rPr>
          <w:rFonts w:ascii="Arial" w:hAnsi="Arial" w:cs="Arial"/>
          <w:color w:val="000000"/>
          <w:sz w:val="24"/>
          <w:szCs w:val="24"/>
        </w:rPr>
        <w:t>intrapartidista</w:t>
      </w:r>
      <w:proofErr w:type="spellEnd"/>
      <w:r w:rsidR="00BD629C">
        <w:rPr>
          <w:rFonts w:ascii="Arial" w:hAnsi="Arial" w:cs="Arial"/>
          <w:color w:val="000000"/>
          <w:sz w:val="24"/>
          <w:szCs w:val="24"/>
        </w:rPr>
        <w:t xml:space="preserve">, </w:t>
      </w:r>
      <w:r w:rsidR="00BD629C" w:rsidRPr="00BD629C">
        <w:rPr>
          <w:rFonts w:ascii="Arial" w:hAnsi="Arial" w:cs="Arial"/>
          <w:color w:val="000000"/>
          <w:sz w:val="24"/>
          <w:szCs w:val="24"/>
        </w:rPr>
        <w:t xml:space="preserve">Candidaturas </w:t>
      </w:r>
      <w:r w:rsidR="00BD629C">
        <w:rPr>
          <w:rFonts w:ascii="Arial" w:hAnsi="Arial" w:cs="Arial"/>
          <w:color w:val="000000"/>
          <w:sz w:val="24"/>
          <w:szCs w:val="24"/>
        </w:rPr>
        <w:t>independientes, G</w:t>
      </w:r>
      <w:r w:rsidR="00BD629C" w:rsidRPr="00BD629C">
        <w:rPr>
          <w:rFonts w:ascii="Arial" w:hAnsi="Arial" w:cs="Arial"/>
          <w:color w:val="000000"/>
          <w:sz w:val="24"/>
          <w:szCs w:val="24"/>
        </w:rPr>
        <w:t xml:space="preserve">énero, Precampaña, </w:t>
      </w:r>
      <w:r w:rsidR="00BD629C">
        <w:rPr>
          <w:rFonts w:ascii="Arial" w:hAnsi="Arial" w:cs="Arial"/>
          <w:color w:val="000000"/>
          <w:sz w:val="24"/>
          <w:szCs w:val="24"/>
        </w:rPr>
        <w:t>c</w:t>
      </w:r>
      <w:r w:rsidR="00BD629C" w:rsidRPr="00BD629C">
        <w:rPr>
          <w:rFonts w:ascii="Arial" w:hAnsi="Arial" w:cs="Arial"/>
          <w:color w:val="000000"/>
          <w:sz w:val="24"/>
          <w:szCs w:val="24"/>
        </w:rPr>
        <w:t xml:space="preserve">ampaña y </w:t>
      </w:r>
      <w:r w:rsidR="00BD629C">
        <w:rPr>
          <w:rFonts w:ascii="Arial" w:hAnsi="Arial" w:cs="Arial"/>
          <w:color w:val="000000"/>
          <w:sz w:val="24"/>
          <w:szCs w:val="24"/>
        </w:rPr>
        <w:t>p</w:t>
      </w:r>
      <w:r w:rsidR="00BD629C" w:rsidRPr="00BD629C">
        <w:rPr>
          <w:rFonts w:ascii="Arial" w:hAnsi="Arial" w:cs="Arial"/>
          <w:color w:val="000000"/>
          <w:sz w:val="24"/>
          <w:szCs w:val="24"/>
        </w:rPr>
        <w:t xml:space="preserve">ropaganda </w:t>
      </w:r>
      <w:r w:rsidR="00BD629C">
        <w:rPr>
          <w:rFonts w:ascii="Arial" w:hAnsi="Arial" w:cs="Arial"/>
          <w:color w:val="000000"/>
          <w:sz w:val="24"/>
          <w:szCs w:val="24"/>
        </w:rPr>
        <w:t>g</w:t>
      </w:r>
      <w:r w:rsidR="00BD629C" w:rsidRPr="00BD629C">
        <w:rPr>
          <w:rFonts w:ascii="Arial" w:hAnsi="Arial" w:cs="Arial"/>
          <w:color w:val="000000"/>
          <w:sz w:val="24"/>
          <w:szCs w:val="24"/>
        </w:rPr>
        <w:t xml:space="preserve">ubernamental, </w:t>
      </w:r>
      <w:r w:rsidR="00BD629C">
        <w:rPr>
          <w:rFonts w:ascii="Arial" w:hAnsi="Arial" w:cs="Arial"/>
          <w:color w:val="000000"/>
          <w:sz w:val="24"/>
          <w:szCs w:val="24"/>
        </w:rPr>
        <w:t>p</w:t>
      </w:r>
      <w:r w:rsidR="00BD629C" w:rsidRPr="00BD629C">
        <w:rPr>
          <w:rFonts w:ascii="Arial" w:hAnsi="Arial" w:cs="Arial"/>
          <w:color w:val="000000"/>
          <w:sz w:val="24"/>
          <w:szCs w:val="24"/>
        </w:rPr>
        <w:t xml:space="preserve">olítica y </w:t>
      </w:r>
      <w:r w:rsidR="00BD629C">
        <w:rPr>
          <w:rFonts w:ascii="Arial" w:hAnsi="Arial" w:cs="Arial"/>
          <w:color w:val="000000"/>
          <w:sz w:val="24"/>
          <w:szCs w:val="24"/>
        </w:rPr>
        <w:t>electoral,</w:t>
      </w:r>
      <w:r w:rsidR="00BD629C" w:rsidRPr="00BD629C">
        <w:rPr>
          <w:rFonts w:ascii="Arial" w:hAnsi="Arial" w:cs="Arial"/>
          <w:color w:val="000000"/>
          <w:sz w:val="24"/>
          <w:szCs w:val="24"/>
        </w:rPr>
        <w:t xml:space="preserve"> Acceso a </w:t>
      </w:r>
      <w:r w:rsidR="00BD629C">
        <w:rPr>
          <w:rFonts w:ascii="Arial" w:hAnsi="Arial" w:cs="Arial"/>
          <w:color w:val="000000"/>
          <w:sz w:val="24"/>
          <w:szCs w:val="24"/>
        </w:rPr>
        <w:t>r</w:t>
      </w:r>
      <w:r w:rsidR="00BD629C" w:rsidRPr="00BD629C">
        <w:rPr>
          <w:rFonts w:ascii="Arial" w:hAnsi="Arial" w:cs="Arial"/>
          <w:color w:val="000000"/>
          <w:sz w:val="24"/>
          <w:szCs w:val="24"/>
        </w:rPr>
        <w:t xml:space="preserve">adio y a </w:t>
      </w:r>
      <w:r w:rsidR="00BD629C">
        <w:rPr>
          <w:rFonts w:ascii="Arial" w:hAnsi="Arial" w:cs="Arial"/>
          <w:color w:val="000000"/>
          <w:sz w:val="24"/>
          <w:szCs w:val="24"/>
        </w:rPr>
        <w:t xml:space="preserve">televisión y </w:t>
      </w:r>
      <w:r w:rsidR="00BD629C" w:rsidRPr="00BD629C">
        <w:rPr>
          <w:rFonts w:ascii="Arial" w:hAnsi="Arial" w:cs="Arial"/>
          <w:color w:val="000000"/>
          <w:sz w:val="24"/>
          <w:szCs w:val="24"/>
        </w:rPr>
        <w:t>Análisis de criterios sobre el procedimiento especial sancionador</w:t>
      </w:r>
      <w:r w:rsidR="00BD629C">
        <w:rPr>
          <w:rFonts w:ascii="Arial" w:hAnsi="Arial" w:cs="Arial"/>
          <w:color w:val="000000"/>
          <w:sz w:val="24"/>
          <w:szCs w:val="24"/>
        </w:rPr>
        <w:t>.</w:t>
      </w:r>
    </w:p>
    <w:p w:rsidR="00804C9E" w:rsidRDefault="004E1850" w:rsidP="006519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Del 18 al 21 de noviembre de 2014. </w:t>
      </w:r>
      <w:r w:rsidRPr="00280D87">
        <w:rPr>
          <w:rFonts w:ascii="Arial" w:hAnsi="Arial" w:cs="Arial"/>
          <w:sz w:val="24"/>
          <w:szCs w:val="24"/>
        </w:rPr>
        <w:br/>
        <w:t xml:space="preserve">Lugar: Sala de sesiones de la CEE </w:t>
      </w:r>
      <w:r w:rsidRPr="00280D87">
        <w:rPr>
          <w:rFonts w:ascii="Arial" w:hAnsi="Arial" w:cs="Arial"/>
          <w:sz w:val="24"/>
          <w:szCs w:val="24"/>
        </w:rPr>
        <w:br/>
        <w:t xml:space="preserve">Horario: 16:00 a 20:00 horas. </w:t>
      </w:r>
      <w:r w:rsidRPr="00280D87">
        <w:rPr>
          <w:rFonts w:ascii="Arial" w:hAnsi="Arial" w:cs="Arial"/>
          <w:sz w:val="24"/>
          <w:szCs w:val="24"/>
        </w:rPr>
        <w:br/>
        <w:t xml:space="preserve">Total de número de servidores públicos capacitados: 43 </w:t>
      </w:r>
    </w:p>
    <w:p w:rsidR="004E1850" w:rsidRDefault="004E1850" w:rsidP="00804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No se realizó evaluación alguna</w:t>
      </w:r>
      <w:r w:rsidR="00BD629C">
        <w:rPr>
          <w:rFonts w:ascii="Arial" w:hAnsi="Arial" w:cs="Arial"/>
          <w:sz w:val="24"/>
          <w:szCs w:val="24"/>
        </w:rPr>
        <w:t>.</w:t>
      </w:r>
      <w:r w:rsidR="0024105E" w:rsidRPr="00280D87">
        <w:rPr>
          <w:rFonts w:ascii="Arial" w:hAnsi="Arial" w:cs="Arial"/>
          <w:sz w:val="24"/>
          <w:szCs w:val="24"/>
        </w:rPr>
        <w:t xml:space="preserve"> </w:t>
      </w:r>
      <w:r w:rsidR="00BD629C">
        <w:rPr>
          <w:rFonts w:ascii="Arial" w:hAnsi="Arial" w:cs="Arial"/>
          <w:sz w:val="24"/>
          <w:szCs w:val="24"/>
        </w:rPr>
        <w:t>S</w:t>
      </w:r>
      <w:r w:rsidR="0024105E" w:rsidRPr="00280D87">
        <w:rPr>
          <w:rFonts w:ascii="Arial" w:hAnsi="Arial" w:cs="Arial"/>
          <w:sz w:val="24"/>
          <w:szCs w:val="24"/>
        </w:rPr>
        <w:t>e encuentra en trámite la constancia por asistencia.</w:t>
      </w:r>
      <w:r w:rsidR="00EC65A5">
        <w:rPr>
          <w:rFonts w:ascii="Arial" w:hAnsi="Arial" w:cs="Arial"/>
          <w:sz w:val="24"/>
          <w:szCs w:val="24"/>
        </w:rPr>
        <w:t xml:space="preserve"> Este evento fue organizado en coordinación con</w:t>
      </w:r>
      <w:r w:rsidR="00EC65A5" w:rsidRPr="0022273F">
        <w:rPr>
          <w:rFonts w:ascii="Arial" w:hAnsi="Arial" w:cs="Arial"/>
          <w:sz w:val="24"/>
          <w:szCs w:val="24"/>
        </w:rPr>
        <w:t xml:space="preserve"> el Tribunal Electoral del Poder Judicial de la Federación</w:t>
      </w:r>
      <w:r w:rsidR="00EC65A5">
        <w:rPr>
          <w:rFonts w:ascii="Arial" w:hAnsi="Arial" w:cs="Arial"/>
          <w:sz w:val="24"/>
          <w:szCs w:val="24"/>
        </w:rPr>
        <w:t>.</w:t>
      </w:r>
    </w:p>
    <w:p w:rsidR="00D06D20" w:rsidRDefault="00D06D20" w:rsidP="006519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D13" w:rsidRPr="00606D13" w:rsidRDefault="00606D13" w:rsidP="00606D1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Eventos a los que asistió personal de la Comisión Estatal Electoral.</w:t>
      </w:r>
    </w:p>
    <w:p w:rsidR="00606D13" w:rsidRPr="00BD629C" w:rsidRDefault="00606D13" w:rsidP="00BD6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C6278" w:rsidRPr="00280D87" w:rsidRDefault="00FC6278" w:rsidP="00280D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80D87">
        <w:rPr>
          <w:rFonts w:ascii="Arial" w:hAnsi="Arial" w:cs="Arial"/>
          <w:b/>
          <w:sz w:val="24"/>
          <w:szCs w:val="24"/>
          <w:lang w:val="es-ES"/>
        </w:rPr>
        <w:t>FORO NACIONAL “INSTITUTO FEDERAL ELECTORAL: 23 AÑOS DE HISTORIA DEMOCRÁTICA”</w:t>
      </w:r>
      <w:r w:rsidRPr="00280D87">
        <w:rPr>
          <w:rFonts w:ascii="Arial" w:hAnsi="Arial" w:cs="Arial"/>
          <w:b/>
          <w:sz w:val="24"/>
          <w:szCs w:val="24"/>
        </w:rPr>
        <w:t>.</w:t>
      </w:r>
    </w:p>
    <w:p w:rsidR="00804C9E" w:rsidRDefault="00FC6278" w:rsidP="00136431">
      <w:pPr>
        <w:spacing w:after="0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20 y 21 de marzo de 2014. </w:t>
      </w:r>
      <w:r w:rsidRPr="00280D87">
        <w:rPr>
          <w:rFonts w:ascii="Arial" w:hAnsi="Arial" w:cs="Arial"/>
          <w:sz w:val="24"/>
          <w:szCs w:val="24"/>
        </w:rPr>
        <w:br/>
      </w:r>
      <w:r w:rsidRPr="00136431">
        <w:rPr>
          <w:rFonts w:ascii="Arial" w:hAnsi="Arial" w:cs="Arial"/>
          <w:sz w:val="24"/>
          <w:szCs w:val="24"/>
        </w:rPr>
        <w:t xml:space="preserve">Lugar: Instituto </w:t>
      </w:r>
      <w:r w:rsidR="00BF4AF6" w:rsidRPr="00136431">
        <w:rPr>
          <w:rFonts w:ascii="Arial" w:hAnsi="Arial" w:cs="Arial"/>
          <w:sz w:val="24"/>
          <w:szCs w:val="24"/>
        </w:rPr>
        <w:t>Federal</w:t>
      </w:r>
      <w:r w:rsidRPr="00136431">
        <w:rPr>
          <w:rFonts w:ascii="Arial" w:hAnsi="Arial" w:cs="Arial"/>
          <w:sz w:val="24"/>
          <w:szCs w:val="24"/>
        </w:rPr>
        <w:t xml:space="preserve"> Electoral, en la Ciudad de México, Distrito Federal. </w:t>
      </w:r>
      <w:r w:rsidRPr="00136431">
        <w:rPr>
          <w:rFonts w:ascii="Arial" w:hAnsi="Arial" w:cs="Arial"/>
          <w:sz w:val="24"/>
          <w:szCs w:val="24"/>
        </w:rPr>
        <w:br/>
        <w:t xml:space="preserve">Horario: </w:t>
      </w:r>
      <w:r w:rsidR="00136431" w:rsidRPr="00136431">
        <w:rPr>
          <w:rFonts w:ascii="Arial" w:hAnsi="Arial" w:cs="Arial"/>
          <w:sz w:val="24"/>
          <w:szCs w:val="24"/>
        </w:rPr>
        <w:t>09</w:t>
      </w:r>
      <w:r w:rsidRPr="00136431">
        <w:rPr>
          <w:rFonts w:ascii="Arial" w:hAnsi="Arial" w:cs="Arial"/>
          <w:sz w:val="24"/>
          <w:szCs w:val="24"/>
        </w:rPr>
        <w:t xml:space="preserve">:00 a </w:t>
      </w:r>
      <w:r w:rsidR="00136431" w:rsidRPr="00136431">
        <w:rPr>
          <w:rFonts w:ascii="Arial" w:hAnsi="Arial" w:cs="Arial"/>
          <w:sz w:val="24"/>
          <w:szCs w:val="24"/>
        </w:rPr>
        <w:t>19</w:t>
      </w:r>
      <w:r w:rsidRPr="00136431">
        <w:rPr>
          <w:rFonts w:ascii="Arial" w:hAnsi="Arial" w:cs="Arial"/>
          <w:sz w:val="24"/>
          <w:szCs w:val="24"/>
        </w:rPr>
        <w:t xml:space="preserve">:00 horas. </w:t>
      </w:r>
      <w:r w:rsidRPr="00136431">
        <w:rPr>
          <w:rFonts w:ascii="Arial" w:hAnsi="Arial" w:cs="Arial"/>
          <w:sz w:val="24"/>
          <w:szCs w:val="24"/>
        </w:rPr>
        <w:br/>
        <w:t>Total de número de servidores públicos capacitados: 2</w:t>
      </w:r>
    </w:p>
    <w:p w:rsidR="00136431" w:rsidRPr="00280D87" w:rsidRDefault="00136431" w:rsidP="00804C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No se realizó evaluación alguna. El personal cuenta con constancia por su</w:t>
      </w:r>
      <w:r w:rsidRPr="00280D87">
        <w:rPr>
          <w:rFonts w:ascii="Arial" w:hAnsi="Arial" w:cs="Arial"/>
          <w:sz w:val="24"/>
          <w:szCs w:val="24"/>
        </w:rPr>
        <w:t xml:space="preserve"> participación.</w:t>
      </w:r>
    </w:p>
    <w:p w:rsidR="00FC6278" w:rsidRPr="00280D87" w:rsidRDefault="00FC6278" w:rsidP="00FC62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D87" w:rsidRPr="00280D87" w:rsidRDefault="00280D87" w:rsidP="00804C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0D87">
        <w:rPr>
          <w:rFonts w:ascii="Arial" w:hAnsi="Arial" w:cs="Arial"/>
          <w:b/>
          <w:sz w:val="24"/>
          <w:szCs w:val="24"/>
        </w:rPr>
        <w:t>SEMINARIO CUOTAS DE GÉNERO: “UN PLAN EN SEIS E</w:t>
      </w:r>
      <w:r w:rsidR="00804C9E">
        <w:rPr>
          <w:rFonts w:ascii="Arial" w:hAnsi="Arial" w:cs="Arial"/>
          <w:b/>
          <w:sz w:val="24"/>
          <w:szCs w:val="24"/>
        </w:rPr>
        <w:t>TAPAS PARA SU IMPLEMENTACIÓN”.</w:t>
      </w:r>
    </w:p>
    <w:p w:rsidR="00205217" w:rsidRPr="00136431" w:rsidRDefault="00280D87" w:rsidP="00280D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Fecha: </w:t>
      </w:r>
      <w:r w:rsidR="00136431">
        <w:rPr>
          <w:rFonts w:ascii="Arial" w:hAnsi="Arial" w:cs="Arial"/>
          <w:sz w:val="24"/>
          <w:szCs w:val="24"/>
        </w:rPr>
        <w:t>31 de jul</w:t>
      </w:r>
      <w:r>
        <w:rPr>
          <w:rFonts w:ascii="Arial" w:hAnsi="Arial" w:cs="Arial"/>
          <w:sz w:val="24"/>
          <w:szCs w:val="24"/>
        </w:rPr>
        <w:t xml:space="preserve">io </w:t>
      </w:r>
      <w:r w:rsidR="00136431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01 de agosto de 2014.</w:t>
      </w:r>
      <w:r w:rsidRPr="00280D87">
        <w:rPr>
          <w:rFonts w:ascii="Arial" w:hAnsi="Arial" w:cs="Arial"/>
          <w:sz w:val="24"/>
          <w:szCs w:val="24"/>
        </w:rPr>
        <w:t xml:space="preserve"> </w:t>
      </w:r>
      <w:r w:rsidRPr="00280D87">
        <w:rPr>
          <w:rFonts w:ascii="Arial" w:hAnsi="Arial" w:cs="Arial"/>
          <w:sz w:val="24"/>
          <w:szCs w:val="24"/>
        </w:rPr>
        <w:br/>
        <w:t xml:space="preserve">Lugar: </w:t>
      </w:r>
      <w:r w:rsidR="00205217" w:rsidRPr="00136431">
        <w:rPr>
          <w:rFonts w:ascii="Arial" w:hAnsi="Arial" w:cs="Arial"/>
          <w:sz w:val="24"/>
          <w:szCs w:val="24"/>
        </w:rPr>
        <w:t>Sala Regional del TEPJF.</w:t>
      </w:r>
    </w:p>
    <w:p w:rsidR="00280D87" w:rsidRPr="00280D87" w:rsidRDefault="00280D87" w:rsidP="00280D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 xml:space="preserve">Horario: </w:t>
      </w:r>
      <w:r w:rsidR="00136431" w:rsidRPr="00136431">
        <w:rPr>
          <w:rFonts w:ascii="Arial" w:hAnsi="Arial" w:cs="Arial"/>
          <w:sz w:val="24"/>
          <w:szCs w:val="24"/>
        </w:rPr>
        <w:t>09</w:t>
      </w:r>
      <w:r w:rsidRPr="00136431">
        <w:rPr>
          <w:rFonts w:ascii="Arial" w:hAnsi="Arial" w:cs="Arial"/>
          <w:sz w:val="24"/>
          <w:szCs w:val="24"/>
        </w:rPr>
        <w:t xml:space="preserve">:00 a </w:t>
      </w:r>
      <w:r w:rsidR="00136431" w:rsidRPr="00136431">
        <w:rPr>
          <w:rFonts w:ascii="Arial" w:hAnsi="Arial" w:cs="Arial"/>
          <w:sz w:val="24"/>
          <w:szCs w:val="24"/>
        </w:rPr>
        <w:t>19</w:t>
      </w:r>
      <w:r w:rsidRPr="00136431">
        <w:rPr>
          <w:rFonts w:ascii="Arial" w:hAnsi="Arial" w:cs="Arial"/>
          <w:sz w:val="24"/>
          <w:szCs w:val="24"/>
        </w:rPr>
        <w:t>:</w:t>
      </w:r>
      <w:r w:rsidR="00136431" w:rsidRPr="00136431">
        <w:rPr>
          <w:rFonts w:ascii="Arial" w:hAnsi="Arial" w:cs="Arial"/>
          <w:sz w:val="24"/>
          <w:szCs w:val="24"/>
        </w:rPr>
        <w:t>3</w:t>
      </w:r>
      <w:r w:rsidRPr="00136431">
        <w:rPr>
          <w:rFonts w:ascii="Arial" w:hAnsi="Arial" w:cs="Arial"/>
          <w:sz w:val="24"/>
          <w:szCs w:val="24"/>
        </w:rPr>
        <w:t xml:space="preserve">0 horas. </w:t>
      </w:r>
      <w:r w:rsidRPr="00136431">
        <w:rPr>
          <w:rFonts w:ascii="Arial" w:hAnsi="Arial" w:cs="Arial"/>
          <w:sz w:val="24"/>
          <w:szCs w:val="24"/>
        </w:rPr>
        <w:br/>
        <w:t xml:space="preserve">Total de número de servidores públicos capacitados: </w:t>
      </w:r>
      <w:r w:rsidR="00205217" w:rsidRPr="00136431">
        <w:rPr>
          <w:rFonts w:ascii="Arial" w:hAnsi="Arial" w:cs="Arial"/>
          <w:sz w:val="24"/>
          <w:szCs w:val="24"/>
        </w:rPr>
        <w:t>3</w:t>
      </w:r>
      <w:r w:rsidRPr="00136431">
        <w:rPr>
          <w:rFonts w:ascii="Arial" w:hAnsi="Arial" w:cs="Arial"/>
          <w:sz w:val="24"/>
          <w:szCs w:val="24"/>
        </w:rPr>
        <w:br/>
        <w:t>No se realizó evaluación alguna.</w:t>
      </w:r>
    </w:p>
    <w:p w:rsidR="00D06D20" w:rsidRDefault="00D06D20" w:rsidP="0020521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B4568" w:rsidRDefault="00CB4568" w:rsidP="0020521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B4568" w:rsidRDefault="00CB4568" w:rsidP="0020521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4036" w:rsidRPr="006E4036" w:rsidRDefault="006E4036" w:rsidP="006E403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4036">
        <w:rPr>
          <w:rFonts w:ascii="Arial" w:hAnsi="Arial" w:cs="Arial"/>
          <w:b/>
          <w:sz w:val="24"/>
          <w:szCs w:val="24"/>
        </w:rPr>
        <w:lastRenderedPageBreak/>
        <w:t>CONFERENCIA  “</w:t>
      </w:r>
      <w:r w:rsidR="00606D13">
        <w:rPr>
          <w:rFonts w:ascii="Arial" w:hAnsi="Arial" w:cs="Arial"/>
          <w:b/>
          <w:sz w:val="24"/>
          <w:szCs w:val="24"/>
        </w:rPr>
        <w:t xml:space="preserve">DE </w:t>
      </w:r>
      <w:r w:rsidR="00EC65A5">
        <w:rPr>
          <w:rFonts w:ascii="Arial" w:hAnsi="Arial" w:cs="Arial"/>
          <w:b/>
          <w:sz w:val="24"/>
          <w:szCs w:val="24"/>
        </w:rPr>
        <w:t xml:space="preserve">LA </w:t>
      </w:r>
      <w:r w:rsidRPr="006E4036">
        <w:rPr>
          <w:rFonts w:ascii="Arial" w:hAnsi="Arial" w:cs="Arial"/>
          <w:b/>
          <w:sz w:val="24"/>
          <w:szCs w:val="24"/>
        </w:rPr>
        <w:t>COMUNICACIÓN ELECTORAL A LA COMUNICACIÓN GUBERNAMENTAL”.</w:t>
      </w:r>
    </w:p>
    <w:p w:rsidR="006E4036" w:rsidRPr="00136431" w:rsidRDefault="006E4036" w:rsidP="006E40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Fecha</w:t>
      </w:r>
      <w:r w:rsidRPr="00136431">
        <w:rPr>
          <w:rFonts w:ascii="Arial" w:hAnsi="Arial" w:cs="Arial"/>
          <w:sz w:val="24"/>
          <w:szCs w:val="24"/>
        </w:rPr>
        <w:t xml:space="preserve">: 23 de octubre de 2014. </w:t>
      </w:r>
      <w:r w:rsidRPr="00136431">
        <w:rPr>
          <w:rFonts w:ascii="Arial" w:hAnsi="Arial" w:cs="Arial"/>
          <w:sz w:val="24"/>
          <w:szCs w:val="24"/>
        </w:rPr>
        <w:br/>
        <w:t>Lugar: Escuela Superior de Procesos Electorales.</w:t>
      </w:r>
    </w:p>
    <w:p w:rsidR="006E4036" w:rsidRDefault="006E4036" w:rsidP="006E40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 xml:space="preserve">Horario: </w:t>
      </w:r>
      <w:r w:rsidR="00136431" w:rsidRPr="00136431">
        <w:rPr>
          <w:rFonts w:ascii="Arial" w:hAnsi="Arial" w:cs="Arial"/>
          <w:sz w:val="24"/>
          <w:szCs w:val="24"/>
        </w:rPr>
        <w:t>19</w:t>
      </w:r>
      <w:r w:rsidRPr="00136431">
        <w:rPr>
          <w:rFonts w:ascii="Arial" w:hAnsi="Arial" w:cs="Arial"/>
          <w:sz w:val="24"/>
          <w:szCs w:val="24"/>
        </w:rPr>
        <w:t xml:space="preserve">:00 a </w:t>
      </w:r>
      <w:r w:rsidR="00136431" w:rsidRPr="00136431">
        <w:rPr>
          <w:rFonts w:ascii="Arial" w:hAnsi="Arial" w:cs="Arial"/>
          <w:sz w:val="24"/>
          <w:szCs w:val="24"/>
        </w:rPr>
        <w:t>21</w:t>
      </w:r>
      <w:r w:rsidRPr="00136431">
        <w:rPr>
          <w:rFonts w:ascii="Arial" w:hAnsi="Arial" w:cs="Arial"/>
          <w:sz w:val="24"/>
          <w:szCs w:val="24"/>
        </w:rPr>
        <w:t>:</w:t>
      </w:r>
      <w:r w:rsidR="00136431" w:rsidRPr="00136431">
        <w:rPr>
          <w:rFonts w:ascii="Arial" w:hAnsi="Arial" w:cs="Arial"/>
          <w:sz w:val="24"/>
          <w:szCs w:val="24"/>
        </w:rPr>
        <w:t>3</w:t>
      </w:r>
      <w:r w:rsidRPr="00136431">
        <w:rPr>
          <w:rFonts w:ascii="Arial" w:hAnsi="Arial" w:cs="Arial"/>
          <w:sz w:val="24"/>
          <w:szCs w:val="24"/>
        </w:rPr>
        <w:t xml:space="preserve">0 horas. </w:t>
      </w:r>
      <w:r w:rsidRPr="00136431">
        <w:rPr>
          <w:rFonts w:ascii="Arial" w:hAnsi="Arial" w:cs="Arial"/>
          <w:sz w:val="24"/>
          <w:szCs w:val="24"/>
        </w:rPr>
        <w:br/>
        <w:t>Total de número de servidores públicos capacitados: 2</w:t>
      </w:r>
      <w:r w:rsidRPr="00136431">
        <w:rPr>
          <w:rFonts w:ascii="Arial" w:hAnsi="Arial" w:cs="Arial"/>
          <w:sz w:val="24"/>
          <w:szCs w:val="24"/>
        </w:rPr>
        <w:br/>
        <w:t>No se realizó evaluación alguna.</w:t>
      </w:r>
    </w:p>
    <w:p w:rsidR="00E4385E" w:rsidRDefault="00E4385E" w:rsidP="006E40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864" w:rsidRPr="002E7864" w:rsidRDefault="002E7864" w:rsidP="002E786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de Inducción a personal de nuevo ingreso por Proceso Electoral 2014-2015.</w:t>
      </w:r>
    </w:p>
    <w:p w:rsidR="002E7864" w:rsidRDefault="002E7864" w:rsidP="006E40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385E" w:rsidRDefault="00E4385E" w:rsidP="00E4385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DE INDUCCIÓN</w:t>
      </w:r>
    </w:p>
    <w:p w:rsidR="002E7864" w:rsidRPr="002E7864" w:rsidRDefault="002E7864" w:rsidP="002E7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864">
        <w:rPr>
          <w:rFonts w:ascii="Arial" w:hAnsi="Arial" w:cs="Arial"/>
          <w:bCs/>
          <w:sz w:val="24"/>
          <w:szCs w:val="24"/>
          <w:lang w:val="es-ES"/>
        </w:rPr>
        <w:t>Proporcionar al personal de nuevo ingreso</w:t>
      </w:r>
      <w:r>
        <w:rPr>
          <w:rFonts w:ascii="Arial" w:hAnsi="Arial" w:cs="Arial"/>
          <w:bCs/>
          <w:sz w:val="24"/>
          <w:szCs w:val="24"/>
          <w:lang w:val="es-ES"/>
        </w:rPr>
        <w:t>,</w:t>
      </w:r>
      <w:r w:rsidRPr="002E7864">
        <w:rPr>
          <w:rFonts w:ascii="Arial" w:hAnsi="Arial" w:cs="Arial"/>
          <w:bCs/>
          <w:sz w:val="24"/>
          <w:szCs w:val="24"/>
          <w:lang w:val="es-ES"/>
        </w:rPr>
        <w:t xml:space="preserve"> información histórica sobre la Comisión Estatal Electoral, la importancia de la participación ciudadana en el contexto político actual, así como</w:t>
      </w:r>
      <w:r>
        <w:rPr>
          <w:rFonts w:ascii="Arial" w:hAnsi="Arial" w:cs="Arial"/>
          <w:bCs/>
          <w:sz w:val="24"/>
          <w:szCs w:val="24"/>
          <w:lang w:val="es-ES"/>
        </w:rPr>
        <w:t>,</w:t>
      </w:r>
      <w:r w:rsidRPr="002E7864">
        <w:rPr>
          <w:rFonts w:ascii="Arial" w:hAnsi="Arial" w:cs="Arial"/>
          <w:bCs/>
          <w:sz w:val="24"/>
          <w:szCs w:val="24"/>
          <w:lang w:val="es-ES"/>
        </w:rPr>
        <w:t xml:space="preserve"> la información básica de nuestro organismo.</w:t>
      </w:r>
    </w:p>
    <w:p w:rsidR="00E4385E" w:rsidRPr="00205217" w:rsidRDefault="00E4385E" w:rsidP="00E438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>Fecha</w:t>
      </w:r>
      <w:r w:rsidR="002E7864">
        <w:rPr>
          <w:rFonts w:ascii="Arial" w:hAnsi="Arial" w:cs="Arial"/>
          <w:sz w:val="24"/>
          <w:szCs w:val="24"/>
        </w:rPr>
        <w:t>s</w:t>
      </w:r>
      <w:r w:rsidRPr="00280D87">
        <w:rPr>
          <w:rFonts w:ascii="Arial" w:hAnsi="Arial" w:cs="Arial"/>
          <w:sz w:val="24"/>
          <w:szCs w:val="24"/>
        </w:rPr>
        <w:t xml:space="preserve">: </w:t>
      </w:r>
      <w:r w:rsidR="002E7864">
        <w:rPr>
          <w:rFonts w:ascii="Arial" w:hAnsi="Arial" w:cs="Arial"/>
          <w:sz w:val="24"/>
          <w:szCs w:val="24"/>
        </w:rPr>
        <w:t xml:space="preserve">15 de agosto y </w:t>
      </w:r>
      <w:r>
        <w:rPr>
          <w:rFonts w:ascii="Arial" w:hAnsi="Arial" w:cs="Arial"/>
          <w:sz w:val="24"/>
          <w:szCs w:val="24"/>
        </w:rPr>
        <w:t>29 de diciembre de 2014.</w:t>
      </w:r>
      <w:r w:rsidRPr="00280D87">
        <w:rPr>
          <w:rFonts w:ascii="Arial" w:hAnsi="Arial" w:cs="Arial"/>
          <w:sz w:val="24"/>
          <w:szCs w:val="24"/>
        </w:rPr>
        <w:t xml:space="preserve"> </w:t>
      </w:r>
      <w:r w:rsidRPr="00280D87">
        <w:rPr>
          <w:rFonts w:ascii="Arial" w:hAnsi="Arial" w:cs="Arial"/>
          <w:sz w:val="24"/>
          <w:szCs w:val="24"/>
        </w:rPr>
        <w:br/>
        <w:t xml:space="preserve">Lugar: </w:t>
      </w:r>
      <w:r>
        <w:rPr>
          <w:rFonts w:ascii="Arial" w:hAnsi="Arial" w:cs="Arial"/>
          <w:sz w:val="24"/>
          <w:szCs w:val="24"/>
        </w:rPr>
        <w:t>Sala de Sesiones de la Comisión Estatal Electoral</w:t>
      </w:r>
      <w:r w:rsidRPr="00205217">
        <w:rPr>
          <w:rFonts w:ascii="Arial" w:hAnsi="Arial" w:cs="Arial"/>
          <w:sz w:val="24"/>
          <w:szCs w:val="24"/>
        </w:rPr>
        <w:t>.</w:t>
      </w:r>
    </w:p>
    <w:p w:rsidR="00BD2524" w:rsidRDefault="00E4385E" w:rsidP="00BD25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Horario: </w:t>
      </w:r>
      <w:r>
        <w:rPr>
          <w:rFonts w:ascii="Arial" w:hAnsi="Arial" w:cs="Arial"/>
          <w:sz w:val="24"/>
          <w:szCs w:val="24"/>
        </w:rPr>
        <w:t>09:3</w:t>
      </w:r>
      <w:r w:rsidRPr="00BF4AF6">
        <w:rPr>
          <w:rFonts w:ascii="Arial" w:hAnsi="Arial" w:cs="Arial"/>
          <w:sz w:val="24"/>
          <w:szCs w:val="24"/>
        </w:rPr>
        <w:t>0 a 13:00 horas.</w:t>
      </w:r>
    </w:p>
    <w:p w:rsidR="00BD2524" w:rsidRDefault="00E4385E" w:rsidP="00BD25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87">
        <w:rPr>
          <w:rFonts w:ascii="Arial" w:hAnsi="Arial" w:cs="Arial"/>
          <w:sz w:val="24"/>
          <w:szCs w:val="24"/>
        </w:rPr>
        <w:t xml:space="preserve">Total de número de servidores públicos capacitados: </w:t>
      </w:r>
      <w:r w:rsidR="002E7864">
        <w:rPr>
          <w:rFonts w:ascii="Arial" w:hAnsi="Arial" w:cs="Arial"/>
          <w:sz w:val="24"/>
          <w:szCs w:val="24"/>
        </w:rPr>
        <w:t>123</w:t>
      </w:r>
    </w:p>
    <w:p w:rsidR="00E4385E" w:rsidRDefault="00E4385E" w:rsidP="00BD25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realiza una evaluación </w:t>
      </w:r>
      <w:r w:rsidR="002E7864">
        <w:rPr>
          <w:rFonts w:ascii="Arial" w:hAnsi="Arial" w:cs="Arial"/>
          <w:sz w:val="24"/>
          <w:szCs w:val="24"/>
        </w:rPr>
        <w:t xml:space="preserve">al curso de Inducción para </w:t>
      </w:r>
      <w:r w:rsidR="00752D33">
        <w:rPr>
          <w:rFonts w:ascii="Arial" w:hAnsi="Arial" w:cs="Arial"/>
          <w:sz w:val="24"/>
          <w:szCs w:val="24"/>
        </w:rPr>
        <w:t xml:space="preserve">el </w:t>
      </w:r>
      <w:r w:rsidR="002E7864">
        <w:rPr>
          <w:rFonts w:ascii="Arial" w:hAnsi="Arial" w:cs="Arial"/>
          <w:sz w:val="24"/>
          <w:szCs w:val="24"/>
        </w:rPr>
        <w:t>personal de nuevo ingreso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4385E" w:rsidRDefault="00E4385E" w:rsidP="00E438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385E" w:rsidRDefault="00E4385E" w:rsidP="006E40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864" w:rsidRPr="002E7864" w:rsidRDefault="002E7864" w:rsidP="002E7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864" w:rsidRPr="002E7864" w:rsidRDefault="002E786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E7864" w:rsidRPr="002E786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C8" w:rsidRDefault="008F52C8" w:rsidP="0023571E">
      <w:pPr>
        <w:spacing w:after="0" w:line="240" w:lineRule="auto"/>
      </w:pPr>
      <w:r>
        <w:separator/>
      </w:r>
    </w:p>
  </w:endnote>
  <w:endnote w:type="continuationSeparator" w:id="0">
    <w:p w:rsidR="008F52C8" w:rsidRDefault="008F52C8" w:rsidP="0023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C8" w:rsidRDefault="008F52C8" w:rsidP="0023571E">
      <w:pPr>
        <w:spacing w:after="0" w:line="240" w:lineRule="auto"/>
      </w:pPr>
      <w:r>
        <w:separator/>
      </w:r>
    </w:p>
  </w:footnote>
  <w:footnote w:type="continuationSeparator" w:id="0">
    <w:p w:rsidR="008F52C8" w:rsidRDefault="008F52C8" w:rsidP="0023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1E" w:rsidRPr="004329F8" w:rsidRDefault="0023571E" w:rsidP="0023571E">
    <w:pPr>
      <w:pStyle w:val="Encabezado"/>
      <w:ind w:right="-461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i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83696" wp14:editId="6492D45C">
              <wp:simplePos x="0" y="0"/>
              <wp:positionH relativeFrom="column">
                <wp:posOffset>2266315</wp:posOffset>
              </wp:positionH>
              <wp:positionV relativeFrom="paragraph">
                <wp:posOffset>223196</wp:posOffset>
              </wp:positionV>
              <wp:extent cx="3666106" cy="37093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6106" cy="3709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571E" w:rsidRPr="00453174" w:rsidRDefault="0023571E" w:rsidP="0023571E">
                          <w:pPr>
                            <w:pStyle w:val="Encabezado"/>
                            <w:ind w:right="-461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SECRETARÍA EJECUTIVA</w:t>
                          </w:r>
                          <w:r w:rsidRPr="00453174">
                            <w:rPr>
                              <w:b/>
                              <w:sz w:val="24"/>
                              <w:szCs w:val="24"/>
                            </w:rPr>
                            <w:t xml:space="preserve">            </w:t>
                          </w:r>
                          <w:r w:rsidRPr="0045317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UNIDAD DE PLANEACIÓN Y DEL SERVICIO PROFESIONAL ELECTORAL</w:t>
                          </w:r>
                        </w:p>
                        <w:p w:rsidR="0023571E" w:rsidRDefault="0023571E" w:rsidP="002357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178.45pt;margin-top:17.55pt;width:288.65pt;height:2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" fillcolor="white [3201]" stroked="f" strokeweight=".5pt">
              <v:textbox>
                <w:txbxContent>
                  <w:p w:rsidR="0023571E" w:rsidRPr="00453174" w:rsidRDefault="0023571E" w:rsidP="0023571E">
                    <w:pPr>
                      <w:pStyle w:val="Encabezado"/>
                      <w:ind w:right="-461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                                           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SECRETARÍA EJECUTIVA</w:t>
                    </w:r>
                    <w:r w:rsidRPr="00453174">
                      <w:rPr>
                        <w:b/>
                        <w:sz w:val="24"/>
                        <w:szCs w:val="24"/>
                      </w:rPr>
                      <w:t xml:space="preserve">            </w:t>
                    </w:r>
                    <w:r w:rsidRPr="0045317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UNIDAD DE PLANEACIÓN Y DEL SERVICIO PROFESIONAL ELECTORAL</w:t>
                    </w:r>
                  </w:p>
                  <w:p w:rsidR="0023571E" w:rsidRDefault="0023571E" w:rsidP="0023571E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i/>
        <w:noProof/>
        <w:lang w:eastAsia="es-MX"/>
      </w:rPr>
      <w:drawing>
        <wp:inline distT="0" distB="0" distL="0" distR="0" wp14:anchorId="6FE9AC48" wp14:editId="728329CF">
          <wp:extent cx="2019300" cy="409575"/>
          <wp:effectExtent l="0" t="0" r="0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</w:t>
    </w:r>
  </w:p>
  <w:p w:rsidR="0023571E" w:rsidRDefault="002357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1AD"/>
    <w:multiLevelType w:val="hybridMultilevel"/>
    <w:tmpl w:val="5562E8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07E74"/>
    <w:multiLevelType w:val="hybridMultilevel"/>
    <w:tmpl w:val="2442404E"/>
    <w:lvl w:ilvl="0" w:tplc="36748D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D4277"/>
    <w:multiLevelType w:val="hybridMultilevel"/>
    <w:tmpl w:val="1FAA0FC0"/>
    <w:lvl w:ilvl="0" w:tplc="762276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0BC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E2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0B1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49A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CD4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AA0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837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C7C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7B35C1"/>
    <w:multiLevelType w:val="hybridMultilevel"/>
    <w:tmpl w:val="F43C28E8"/>
    <w:lvl w:ilvl="0" w:tplc="A9B05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0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E6E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80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CC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26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727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A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70B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E5F7210"/>
    <w:multiLevelType w:val="hybridMultilevel"/>
    <w:tmpl w:val="2668EE1A"/>
    <w:lvl w:ilvl="0" w:tplc="209E9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66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4E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4B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1E5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C3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04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46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C04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F0"/>
    <w:rsid w:val="000D6C7C"/>
    <w:rsid w:val="000E776D"/>
    <w:rsid w:val="00136431"/>
    <w:rsid w:val="00187D4B"/>
    <w:rsid w:val="00205217"/>
    <w:rsid w:val="0023571E"/>
    <w:rsid w:val="0024105E"/>
    <w:rsid w:val="00280D87"/>
    <w:rsid w:val="00280EC1"/>
    <w:rsid w:val="002E7864"/>
    <w:rsid w:val="00302DE1"/>
    <w:rsid w:val="00330089"/>
    <w:rsid w:val="00385462"/>
    <w:rsid w:val="004A153D"/>
    <w:rsid w:val="004E1850"/>
    <w:rsid w:val="004F48F0"/>
    <w:rsid w:val="00606D13"/>
    <w:rsid w:val="006257C5"/>
    <w:rsid w:val="0065199F"/>
    <w:rsid w:val="006E4036"/>
    <w:rsid w:val="00752D33"/>
    <w:rsid w:val="00762683"/>
    <w:rsid w:val="00804C9E"/>
    <w:rsid w:val="00850C46"/>
    <w:rsid w:val="00872D6D"/>
    <w:rsid w:val="0088600E"/>
    <w:rsid w:val="008F52C8"/>
    <w:rsid w:val="008F709B"/>
    <w:rsid w:val="00AA6D91"/>
    <w:rsid w:val="00BC7357"/>
    <w:rsid w:val="00BD2524"/>
    <w:rsid w:val="00BD629C"/>
    <w:rsid w:val="00BF4AF6"/>
    <w:rsid w:val="00C34CFD"/>
    <w:rsid w:val="00C456DD"/>
    <w:rsid w:val="00CB4568"/>
    <w:rsid w:val="00CE4773"/>
    <w:rsid w:val="00CE57F0"/>
    <w:rsid w:val="00D06D20"/>
    <w:rsid w:val="00DE4C5E"/>
    <w:rsid w:val="00DF2194"/>
    <w:rsid w:val="00E4385E"/>
    <w:rsid w:val="00EB2150"/>
    <w:rsid w:val="00EC65A5"/>
    <w:rsid w:val="00F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8F0"/>
    <w:pPr>
      <w:spacing w:after="300" w:line="270" w:lineRule="atLeast"/>
    </w:pPr>
    <w:rPr>
      <w:rFonts w:ascii="Times New Roman" w:eastAsia="Times New Roman" w:hAnsi="Times New Roman" w:cs="Times New Roman"/>
      <w:color w:val="888888"/>
      <w:sz w:val="24"/>
      <w:szCs w:val="24"/>
      <w:lang w:eastAsia="es-MX"/>
    </w:rPr>
  </w:style>
  <w:style w:type="paragraph" w:customStyle="1" w:styleId="Default">
    <w:name w:val="Default"/>
    <w:rsid w:val="008F7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0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57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71E"/>
  </w:style>
  <w:style w:type="paragraph" w:styleId="Piedepgina">
    <w:name w:val="footer"/>
    <w:basedOn w:val="Normal"/>
    <w:link w:val="PiedepginaCar"/>
    <w:uiPriority w:val="99"/>
    <w:unhideWhenUsed/>
    <w:rsid w:val="002357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71E"/>
  </w:style>
  <w:style w:type="paragraph" w:styleId="Prrafodelista">
    <w:name w:val="List Paragraph"/>
    <w:basedOn w:val="Normal"/>
    <w:uiPriority w:val="34"/>
    <w:qFormat/>
    <w:rsid w:val="00606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8F0"/>
    <w:pPr>
      <w:spacing w:after="300" w:line="270" w:lineRule="atLeast"/>
    </w:pPr>
    <w:rPr>
      <w:rFonts w:ascii="Times New Roman" w:eastAsia="Times New Roman" w:hAnsi="Times New Roman" w:cs="Times New Roman"/>
      <w:color w:val="888888"/>
      <w:sz w:val="24"/>
      <w:szCs w:val="24"/>
      <w:lang w:eastAsia="es-MX"/>
    </w:rPr>
  </w:style>
  <w:style w:type="paragraph" w:customStyle="1" w:styleId="Default">
    <w:name w:val="Default"/>
    <w:rsid w:val="008F7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0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57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71E"/>
  </w:style>
  <w:style w:type="paragraph" w:styleId="Piedepgina">
    <w:name w:val="footer"/>
    <w:basedOn w:val="Normal"/>
    <w:link w:val="PiedepginaCar"/>
    <w:uiPriority w:val="99"/>
    <w:unhideWhenUsed/>
    <w:rsid w:val="002357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71E"/>
  </w:style>
  <w:style w:type="paragraph" w:styleId="Prrafodelista">
    <w:name w:val="List Paragraph"/>
    <w:basedOn w:val="Normal"/>
    <w:uiPriority w:val="34"/>
    <w:qFormat/>
    <w:rsid w:val="00606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240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030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939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9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3247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86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213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Leticia Sanchez Fernandez</dc:creator>
  <cp:lastModifiedBy>Carlos Alberto Piña Loredo</cp:lastModifiedBy>
  <cp:revision>3</cp:revision>
  <cp:lastPrinted>2015-01-06T22:16:00Z</cp:lastPrinted>
  <dcterms:created xsi:type="dcterms:W3CDTF">2015-01-14T15:48:00Z</dcterms:created>
  <dcterms:modified xsi:type="dcterms:W3CDTF">2015-01-14T15:49:00Z</dcterms:modified>
</cp:coreProperties>
</file>